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AADE3" w14:textId="5BEE1BA6" w:rsidR="001A082A" w:rsidRDefault="00A74B2F" w:rsidP="001A08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A74B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B</w:t>
      </w:r>
      <w:r w:rsidR="00295F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MFA</w:t>
      </w:r>
      <w:r w:rsidRPr="00A74B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r w:rsidR="003A03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Fun Fly</w:t>
      </w:r>
      <w:r w:rsidRPr="00A74B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Nationals 2020</w:t>
      </w:r>
    </w:p>
    <w:p w14:paraId="072730D8" w14:textId="0A210006" w:rsidR="00A74B2F" w:rsidRPr="00305E3E" w:rsidRDefault="00D80A3E" w:rsidP="001A082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  <w:r w:rsidRPr="00305E3E">
        <w:rPr>
          <w:rFonts w:ascii="Times New Roman" w:eastAsia="Times New Roman" w:hAnsi="Times New Roman" w:cs="Times New Roman"/>
          <w:b/>
          <w:bCs/>
          <w:lang w:eastAsia="en-GB"/>
        </w:rPr>
        <w:t>24</w:t>
      </w:r>
      <w:r w:rsidRPr="00305E3E">
        <w:rPr>
          <w:rFonts w:ascii="Times New Roman" w:eastAsia="Times New Roman" w:hAnsi="Times New Roman" w:cs="Times New Roman"/>
          <w:b/>
          <w:bCs/>
          <w:vertAlign w:val="superscript"/>
          <w:lang w:eastAsia="en-GB"/>
        </w:rPr>
        <w:t>th</w:t>
      </w:r>
      <w:r w:rsidRPr="00305E3E">
        <w:rPr>
          <w:rFonts w:ascii="Times New Roman" w:eastAsia="Times New Roman" w:hAnsi="Times New Roman" w:cs="Times New Roman"/>
          <w:b/>
          <w:bCs/>
          <w:lang w:eastAsia="en-GB"/>
        </w:rPr>
        <w:t>/25</w:t>
      </w:r>
      <w:r w:rsidRPr="00305E3E">
        <w:rPr>
          <w:rFonts w:ascii="Times New Roman" w:eastAsia="Times New Roman" w:hAnsi="Times New Roman" w:cs="Times New Roman"/>
          <w:b/>
          <w:bCs/>
          <w:vertAlign w:val="superscript"/>
          <w:lang w:eastAsia="en-GB"/>
        </w:rPr>
        <w:t>th</w:t>
      </w:r>
      <w:r w:rsidRPr="00305E3E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="00A74B2F" w:rsidRPr="00305E3E">
        <w:rPr>
          <w:rFonts w:ascii="Times New Roman" w:eastAsia="Times New Roman" w:hAnsi="Times New Roman" w:cs="Times New Roman"/>
          <w:b/>
          <w:bCs/>
          <w:lang w:eastAsia="en-GB"/>
        </w:rPr>
        <w:t>October 2020</w:t>
      </w:r>
    </w:p>
    <w:p w14:paraId="0F941115" w14:textId="3E60158A" w:rsidR="00A74B2F" w:rsidRPr="001A082A" w:rsidRDefault="00A74B2F" w:rsidP="00A7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proofErr w:type="gramStart"/>
      <w:r w:rsidRPr="001A082A">
        <w:rPr>
          <w:rFonts w:ascii="Times New Roman" w:eastAsia="Times New Roman" w:hAnsi="Times New Roman" w:cs="Times New Roman"/>
          <w:lang w:eastAsia="en-GB"/>
        </w:rPr>
        <w:t>Venue :</w:t>
      </w:r>
      <w:proofErr w:type="gramEnd"/>
      <w:r w:rsidRPr="001A082A">
        <w:rPr>
          <w:rFonts w:ascii="Times New Roman" w:eastAsia="Times New Roman" w:hAnsi="Times New Roman" w:cs="Times New Roman"/>
          <w:lang w:eastAsia="en-GB"/>
        </w:rPr>
        <w:t xml:space="preserve"> BMFA National Centre, Buckminster, Lincolnshire. Postcode for Buckminster that works with most satnavs is NG33 5RW.</w:t>
      </w:r>
    </w:p>
    <w:p w14:paraId="47918217" w14:textId="17EC70AD" w:rsidR="00A74B2F" w:rsidRPr="001A082A" w:rsidRDefault="00A74B2F" w:rsidP="00A7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1A082A">
        <w:rPr>
          <w:rFonts w:ascii="Times New Roman" w:eastAsia="Times New Roman" w:hAnsi="Times New Roman" w:cs="Times New Roman"/>
          <w:lang w:eastAsia="en-GB"/>
        </w:rPr>
        <w:t>Please complete th</w:t>
      </w:r>
      <w:r w:rsidR="00617D44">
        <w:rPr>
          <w:rFonts w:ascii="Times New Roman" w:eastAsia="Times New Roman" w:hAnsi="Times New Roman" w:cs="Times New Roman"/>
          <w:lang w:eastAsia="en-GB"/>
        </w:rPr>
        <w:t>e form below electronically</w:t>
      </w:r>
      <w:r w:rsidR="00D80A3E" w:rsidRPr="001A082A">
        <w:rPr>
          <w:rFonts w:ascii="Times New Roman" w:eastAsia="Times New Roman" w:hAnsi="Times New Roman" w:cs="Times New Roman"/>
          <w:lang w:eastAsia="en-GB"/>
        </w:rPr>
        <w:t xml:space="preserve"> and return to </w:t>
      </w:r>
      <w:hyperlink r:id="rId4" w:history="1">
        <w:r w:rsidR="004E78DB" w:rsidRPr="001A082A">
          <w:rPr>
            <w:rStyle w:val="Hyperlink"/>
            <w:rFonts w:ascii="Times New Roman" w:eastAsia="Times New Roman" w:hAnsi="Times New Roman" w:cs="Times New Roman"/>
            <w:lang w:eastAsia="en-GB"/>
          </w:rPr>
          <w:t>jamesrrg@hotmail.com</w:t>
        </w:r>
      </w:hyperlink>
      <w:r w:rsidR="00D80A3E" w:rsidRPr="001A082A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1A082A">
        <w:rPr>
          <w:rFonts w:ascii="Times New Roman" w:eastAsia="Times New Roman" w:hAnsi="Times New Roman" w:cs="Times New Roman"/>
          <w:lang w:eastAsia="en-GB"/>
        </w:rPr>
        <w:t>by Friday 1</w:t>
      </w:r>
      <w:r w:rsidR="00D80A3E" w:rsidRPr="001A082A">
        <w:rPr>
          <w:rFonts w:ascii="Times New Roman" w:eastAsia="Times New Roman" w:hAnsi="Times New Roman" w:cs="Times New Roman"/>
          <w:lang w:eastAsia="en-GB"/>
        </w:rPr>
        <w:t>6</w:t>
      </w:r>
      <w:r w:rsidRPr="001A082A">
        <w:rPr>
          <w:rFonts w:ascii="Times New Roman" w:eastAsia="Times New Roman" w:hAnsi="Times New Roman" w:cs="Times New Roman"/>
          <w:lang w:eastAsia="en-GB"/>
        </w:rPr>
        <w:t xml:space="preserve">th </w:t>
      </w:r>
      <w:r w:rsidR="00D80A3E" w:rsidRPr="001A082A">
        <w:rPr>
          <w:rFonts w:ascii="Times New Roman" w:eastAsia="Times New Roman" w:hAnsi="Times New Roman" w:cs="Times New Roman"/>
          <w:lang w:eastAsia="en-GB"/>
        </w:rPr>
        <w:t>October</w:t>
      </w:r>
      <w:r w:rsidRPr="001A082A">
        <w:rPr>
          <w:rFonts w:ascii="Times New Roman" w:eastAsia="Times New Roman" w:hAnsi="Times New Roman" w:cs="Times New Roman"/>
          <w:lang w:eastAsia="en-GB"/>
        </w:rPr>
        <w:t xml:space="preserve"> 2020.</w:t>
      </w:r>
      <w:r w:rsidR="00D80A3E" w:rsidRPr="001A082A">
        <w:rPr>
          <w:rFonts w:ascii="Times New Roman" w:eastAsia="Times New Roman" w:hAnsi="Times New Roman" w:cs="Times New Roman"/>
          <w:lang w:eastAsia="en-GB"/>
        </w:rPr>
        <w:t xml:space="preserve">  </w:t>
      </w:r>
      <w:r w:rsidR="00617D44">
        <w:rPr>
          <w:rFonts w:ascii="Times New Roman" w:eastAsia="Times New Roman" w:hAnsi="Times New Roman" w:cs="Times New Roman"/>
          <w:lang w:eastAsia="en-GB"/>
        </w:rPr>
        <w:t xml:space="preserve">Please fill in the boxes electronically </w:t>
      </w:r>
      <w:r w:rsidR="00617D44">
        <w:rPr>
          <w:rFonts w:ascii="Times New Roman" w:eastAsia="Times New Roman" w:hAnsi="Times New Roman" w:cs="Times New Roman"/>
          <w:lang w:eastAsia="en-GB"/>
        </w:rPr>
        <w:t>using o</w:t>
      </w:r>
      <w:r w:rsidR="00617D44">
        <w:rPr>
          <w:rFonts w:ascii="Times New Roman" w:eastAsia="Times New Roman" w:hAnsi="Times New Roman" w:cs="Times New Roman"/>
          <w:lang w:eastAsia="en-GB"/>
        </w:rPr>
        <w:t xml:space="preserve">ne form per entrant.  </w:t>
      </w:r>
      <w:r w:rsidR="00D80A3E" w:rsidRPr="001A082A">
        <w:rPr>
          <w:rFonts w:ascii="Times New Roman" w:eastAsia="Times New Roman" w:hAnsi="Times New Roman" w:cs="Times New Roman"/>
          <w:lang w:eastAsia="en-GB"/>
        </w:rPr>
        <w:t>All entrants must hold a ‘</w:t>
      </w:r>
      <w:r w:rsidR="00295F5D">
        <w:rPr>
          <w:rFonts w:ascii="Times New Roman" w:eastAsia="Times New Roman" w:hAnsi="Times New Roman" w:cs="Times New Roman"/>
          <w:lang w:eastAsia="en-GB"/>
        </w:rPr>
        <w:t xml:space="preserve">B’ </w:t>
      </w:r>
      <w:r w:rsidR="00D80A3E" w:rsidRPr="001A082A">
        <w:rPr>
          <w:rFonts w:ascii="Times New Roman" w:eastAsia="Times New Roman" w:hAnsi="Times New Roman" w:cs="Times New Roman"/>
          <w:lang w:eastAsia="en-GB"/>
        </w:rPr>
        <w:t>certificate</w:t>
      </w:r>
      <w:r w:rsidR="00617D44">
        <w:rPr>
          <w:rFonts w:ascii="Times New Roman" w:eastAsia="Times New Roman" w:hAnsi="Times New Roman" w:cs="Times New Roman"/>
          <w:lang w:eastAsia="en-GB"/>
        </w:rPr>
        <w:t xml:space="preserve"> and be registered with the CAA.</w:t>
      </w:r>
    </w:p>
    <w:p w14:paraId="075DC5C5" w14:textId="45499F29" w:rsidR="001A082A" w:rsidRPr="001A082A" w:rsidRDefault="00A74B2F" w:rsidP="00A7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1A082A">
        <w:rPr>
          <w:rFonts w:ascii="Times New Roman" w:eastAsia="Times New Roman" w:hAnsi="Times New Roman" w:cs="Times New Roman"/>
          <w:lang w:eastAsia="en-GB"/>
        </w:rPr>
        <w:t>Class</w:t>
      </w:r>
      <w:r w:rsidR="00295F5D">
        <w:rPr>
          <w:rFonts w:ascii="Times New Roman" w:eastAsia="Times New Roman" w:hAnsi="Times New Roman" w:cs="Times New Roman"/>
          <w:lang w:eastAsia="en-GB"/>
        </w:rPr>
        <w:t>es</w:t>
      </w:r>
      <w:r w:rsidRPr="001A082A">
        <w:rPr>
          <w:rFonts w:ascii="Times New Roman" w:eastAsia="Times New Roman" w:hAnsi="Times New Roman" w:cs="Times New Roman"/>
          <w:lang w:eastAsia="en-GB"/>
        </w:rPr>
        <w:t xml:space="preserve"> 1 and 2 will </w:t>
      </w:r>
      <w:r w:rsidR="001A082A" w:rsidRPr="001A082A">
        <w:rPr>
          <w:rFonts w:ascii="Times New Roman" w:eastAsia="Times New Roman" w:hAnsi="Times New Roman" w:cs="Times New Roman"/>
          <w:lang w:eastAsia="en-GB"/>
        </w:rPr>
        <w:t>take place</w:t>
      </w:r>
      <w:r w:rsidR="00295F5D">
        <w:rPr>
          <w:rFonts w:ascii="Times New Roman" w:eastAsia="Times New Roman" w:hAnsi="Times New Roman" w:cs="Times New Roman"/>
          <w:lang w:eastAsia="en-GB"/>
        </w:rPr>
        <w:t xml:space="preserve"> and t</w:t>
      </w:r>
      <w:r w:rsidR="001A082A" w:rsidRPr="001A082A">
        <w:rPr>
          <w:rFonts w:ascii="Times New Roman" w:eastAsia="Times New Roman" w:hAnsi="Times New Roman" w:cs="Times New Roman"/>
          <w:lang w:eastAsia="en-GB"/>
        </w:rPr>
        <w:t xml:space="preserve">he event will begin 09:00 sharp on the Saturday Morning, the current rules to be found at </w:t>
      </w:r>
      <w:hyperlink r:id="rId5" w:history="1">
        <w:r w:rsidR="001A082A" w:rsidRPr="001A082A">
          <w:rPr>
            <w:rStyle w:val="Hyperlink"/>
            <w:rFonts w:ascii="Times New Roman" w:eastAsia="Times New Roman" w:hAnsi="Times New Roman" w:cs="Times New Roman"/>
            <w:lang w:eastAsia="en-GB"/>
          </w:rPr>
          <w:t>funfly.bmfa.org</w:t>
        </w:r>
      </w:hyperlink>
    </w:p>
    <w:p w14:paraId="7EB36E85" w14:textId="58A7A0BF" w:rsidR="003A0384" w:rsidRDefault="003A0384" w:rsidP="00A7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1A082A">
        <w:rPr>
          <w:rFonts w:ascii="Times New Roman" w:eastAsia="Times New Roman" w:hAnsi="Times New Roman" w:cs="Times New Roman"/>
          <w:lang w:eastAsia="en-GB"/>
        </w:rPr>
        <w:t xml:space="preserve">Due to Covid-19 restrictions at Buckminster social distancing must be maintained during the competition, if </w:t>
      </w:r>
      <w:proofErr w:type="gramStart"/>
      <w:r w:rsidRPr="001A082A">
        <w:rPr>
          <w:rFonts w:ascii="Times New Roman" w:eastAsia="Times New Roman" w:hAnsi="Times New Roman" w:cs="Times New Roman"/>
          <w:lang w:eastAsia="en-GB"/>
        </w:rPr>
        <w:t>possible</w:t>
      </w:r>
      <w:proofErr w:type="gramEnd"/>
      <w:r w:rsidRPr="001A082A">
        <w:rPr>
          <w:rFonts w:ascii="Times New Roman" w:eastAsia="Times New Roman" w:hAnsi="Times New Roman" w:cs="Times New Roman"/>
          <w:lang w:eastAsia="en-GB"/>
        </w:rPr>
        <w:t xml:space="preserve"> a minimum of 2M. Please form a ‘bubble’ with one other flyer to be your helper for the duration of the competition.</w:t>
      </w:r>
      <w:r w:rsidR="00D80A3E" w:rsidRPr="001A082A">
        <w:rPr>
          <w:rFonts w:ascii="Times New Roman" w:eastAsia="Times New Roman" w:hAnsi="Times New Roman" w:cs="Times New Roman"/>
          <w:lang w:eastAsia="en-GB"/>
        </w:rPr>
        <w:t xml:space="preserve">  There will be no food </w:t>
      </w:r>
      <w:r w:rsidR="004E78DB" w:rsidRPr="001A082A">
        <w:rPr>
          <w:rFonts w:ascii="Times New Roman" w:eastAsia="Times New Roman" w:hAnsi="Times New Roman" w:cs="Times New Roman"/>
          <w:lang w:eastAsia="en-GB"/>
        </w:rPr>
        <w:t>or any other services on site for the duration, be prepared to be self sufficient and bring everything you need.</w:t>
      </w:r>
      <w:r w:rsidR="00D80A3E" w:rsidRPr="001A082A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48FD8132" w14:textId="6D79B755" w:rsidR="00295F5D" w:rsidRPr="001A082A" w:rsidRDefault="00295F5D" w:rsidP="00A74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295F5D">
        <w:rPr>
          <w:rFonts w:ascii="Times New Roman" w:eastAsia="Times New Roman" w:hAnsi="Times New Roman" w:cs="Times New Roman"/>
          <w:b/>
          <w:bCs/>
          <w:lang w:eastAsia="en-GB"/>
        </w:rPr>
        <w:t>Pre entry only, you will not be able to register on the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60"/>
      </w:tblGrid>
      <w:tr w:rsidR="003A0384" w:rsidRPr="001A082A" w14:paraId="132317D0" w14:textId="77777777" w:rsidTr="001A082A">
        <w:trPr>
          <w:trHeight w:val="411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DE50B" w14:textId="7C495733" w:rsidR="003A0384" w:rsidRPr="001A082A" w:rsidRDefault="003A0384" w:rsidP="00A74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Name</w:t>
            </w:r>
          </w:p>
        </w:tc>
        <w:tc>
          <w:tcPr>
            <w:tcW w:w="7660" w:type="dxa"/>
            <w:tcBorders>
              <w:left w:val="single" w:sz="4" w:space="0" w:color="auto"/>
            </w:tcBorders>
          </w:tcPr>
          <w:p w14:paraId="0658AE4B" w14:textId="10614ABE" w:rsidR="003A0384" w:rsidRPr="001A082A" w:rsidRDefault="003A0384" w:rsidP="00A74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A0384" w:rsidRPr="001A082A" w14:paraId="32462CDD" w14:textId="77777777" w:rsidTr="001A082A">
        <w:trPr>
          <w:trHeight w:val="982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5529D" w14:textId="23FED98A" w:rsidR="003A0384" w:rsidRPr="001A082A" w:rsidRDefault="003A0384" w:rsidP="00A74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Address</w:t>
            </w:r>
          </w:p>
        </w:tc>
        <w:tc>
          <w:tcPr>
            <w:tcW w:w="7660" w:type="dxa"/>
            <w:tcBorders>
              <w:left w:val="single" w:sz="4" w:space="0" w:color="auto"/>
            </w:tcBorders>
          </w:tcPr>
          <w:p w14:paraId="184F38E3" w14:textId="77777777" w:rsidR="003A0384" w:rsidRPr="001A082A" w:rsidRDefault="003A0384" w:rsidP="00A74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A0384" w:rsidRPr="001A082A" w14:paraId="76B3C192" w14:textId="77777777" w:rsidTr="001A082A">
        <w:trPr>
          <w:trHeight w:val="405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3F04D" w14:textId="753E7C36" w:rsidR="003A0384" w:rsidRPr="001A082A" w:rsidRDefault="003A0384" w:rsidP="00A74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Post Code</w:t>
            </w:r>
          </w:p>
        </w:tc>
        <w:tc>
          <w:tcPr>
            <w:tcW w:w="7660" w:type="dxa"/>
            <w:tcBorders>
              <w:left w:val="single" w:sz="4" w:space="0" w:color="auto"/>
            </w:tcBorders>
          </w:tcPr>
          <w:p w14:paraId="6896A7E4" w14:textId="77777777" w:rsidR="003A0384" w:rsidRPr="001A082A" w:rsidRDefault="003A0384" w:rsidP="00A74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A0384" w:rsidRPr="001A082A" w14:paraId="6B200245" w14:textId="77777777" w:rsidTr="001A082A">
        <w:trPr>
          <w:trHeight w:val="423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605E2" w14:textId="4E476852" w:rsidR="003A0384" w:rsidRPr="001A082A" w:rsidRDefault="003A0384" w:rsidP="00A74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Contact Number</w:t>
            </w:r>
          </w:p>
        </w:tc>
        <w:tc>
          <w:tcPr>
            <w:tcW w:w="7660" w:type="dxa"/>
            <w:tcBorders>
              <w:left w:val="single" w:sz="4" w:space="0" w:color="auto"/>
            </w:tcBorders>
          </w:tcPr>
          <w:p w14:paraId="0CEC9515" w14:textId="77777777" w:rsidR="003A0384" w:rsidRPr="001A082A" w:rsidRDefault="003A0384" w:rsidP="00A74B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D80A3E" w:rsidRPr="001A082A" w14:paraId="55F108EA" w14:textId="77777777" w:rsidTr="001A082A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8630B" w14:textId="56B5EA17" w:rsidR="00D80A3E" w:rsidRPr="001A082A" w:rsidRDefault="00D80A3E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BMFA No.</w:t>
            </w:r>
          </w:p>
        </w:tc>
        <w:tc>
          <w:tcPr>
            <w:tcW w:w="7660" w:type="dxa"/>
            <w:tcBorders>
              <w:left w:val="single" w:sz="4" w:space="0" w:color="auto"/>
            </w:tcBorders>
          </w:tcPr>
          <w:p w14:paraId="3CEC727D" w14:textId="77777777" w:rsidR="00D80A3E" w:rsidRPr="001A082A" w:rsidRDefault="00D80A3E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4D757F5" w14:textId="346BC8ED" w:rsidR="00D80A3E" w:rsidRDefault="00D80A3E" w:rsidP="003A0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1A082A">
        <w:rPr>
          <w:rFonts w:ascii="Times New Roman" w:eastAsia="Times New Roman" w:hAnsi="Times New Roman" w:cs="Times New Roman"/>
          <w:lang w:eastAsia="en-GB"/>
        </w:rPr>
        <w:t>Please indicate which class you intend to enter (can be changed)</w:t>
      </w:r>
    </w:p>
    <w:tbl>
      <w:tblPr>
        <w:tblStyle w:val="TableGrid"/>
        <w:tblW w:w="0" w:type="auto"/>
        <w:tblInd w:w="1843" w:type="dxa"/>
        <w:tblLook w:val="04A0" w:firstRow="1" w:lastRow="0" w:firstColumn="1" w:lastColumn="0" w:noHBand="0" w:noVBand="1"/>
      </w:tblPr>
      <w:tblGrid>
        <w:gridCol w:w="992"/>
        <w:gridCol w:w="709"/>
        <w:gridCol w:w="992"/>
        <w:gridCol w:w="709"/>
        <w:gridCol w:w="1276"/>
        <w:gridCol w:w="709"/>
      </w:tblGrid>
      <w:tr w:rsidR="00295F5D" w14:paraId="7F9AA73C" w14:textId="77777777" w:rsidTr="00295F5D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EB94B" w14:textId="51061892" w:rsidR="00295F5D" w:rsidRDefault="00295F5D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Class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A75501" w14:textId="77777777" w:rsidR="00295F5D" w:rsidRDefault="00295F5D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4CA46" w14:textId="27959630" w:rsidR="00295F5D" w:rsidRDefault="00295F5D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Class 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80C122" w14:textId="77777777" w:rsidR="00295F5D" w:rsidRDefault="00295F5D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E3029" w14:textId="154E2A8B" w:rsidR="00295F5D" w:rsidRDefault="00295F5D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B</w:t>
            </w:r>
            <w:r>
              <w:t>oth 1 &amp; 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0A6392" w14:textId="77777777" w:rsidR="00295F5D" w:rsidRDefault="00295F5D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65C07A0A" w14:textId="77777777" w:rsidR="00D80A3E" w:rsidRPr="001A082A" w:rsidRDefault="00D80A3E" w:rsidP="003A0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005"/>
        <w:gridCol w:w="1677"/>
        <w:gridCol w:w="1592"/>
        <w:gridCol w:w="1757"/>
        <w:gridCol w:w="2062"/>
      </w:tblGrid>
      <w:tr w:rsidR="003A0384" w:rsidRPr="001A082A" w14:paraId="308C87F2" w14:textId="38A8705E" w:rsidTr="001A082A">
        <w:trPr>
          <w:trHeight w:val="473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2C0D30A5" w14:textId="35ED7506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Entry Fee</w:t>
            </w: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110FE9B5" w14:textId="4EC59990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£20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2A858E56" w14:textId="10A1FBF0" w:rsidR="003A0384" w:rsidRPr="001A082A" w:rsidRDefault="001A082A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(Juniors Free)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99023" w14:textId="77777777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14:paraId="60B23AF4" w14:textId="68FBD9D8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Entry Total</w:t>
            </w:r>
          </w:p>
        </w:tc>
        <w:tc>
          <w:tcPr>
            <w:tcW w:w="2062" w:type="dxa"/>
            <w:shd w:val="clear" w:color="auto" w:fill="F2F2F2" w:themeFill="background1" w:themeFillShade="F2"/>
          </w:tcPr>
          <w:p w14:paraId="30EB962C" w14:textId="10CB4542" w:rsidR="003A0384" w:rsidRPr="001A082A" w:rsidRDefault="003A0384" w:rsidP="003A0384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A0384" w:rsidRPr="001A082A" w14:paraId="168D8390" w14:textId="58ECEF86" w:rsidTr="001A082A"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1A481892" w14:textId="78016C44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Camping</w:t>
            </w:r>
            <w:r w:rsidR="00D80A3E" w:rsidRPr="001A082A">
              <w:rPr>
                <w:rFonts w:ascii="Times New Roman" w:eastAsia="Times New Roman" w:hAnsi="Times New Roman" w:cs="Times New Roman"/>
                <w:lang w:eastAsia="en-GB"/>
              </w:rPr>
              <w:t xml:space="preserve"> Per Unit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5AE361B8" w14:textId="621957DA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£</w:t>
            </w:r>
            <w:r w:rsidR="00295F5D"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 xml:space="preserve"> Per Night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8B106" w14:textId="6E49D08F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Number of Nights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565F9" w14:textId="77777777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141C2393" w14:textId="5E609683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Camping Total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ADC3D8" w14:textId="77777777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A0384" w:rsidRPr="001A082A" w14:paraId="5FCC10DA" w14:textId="77777777" w:rsidTr="001A082A"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16A98CC2" w14:textId="77777777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01899E36" w14:textId="77777777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178725C8" w14:textId="77777777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C12AEC" w14:textId="77777777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66BB" w14:textId="5648E937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1A082A">
              <w:rPr>
                <w:rFonts w:ascii="Times New Roman" w:eastAsia="Times New Roman" w:hAnsi="Times New Roman" w:cs="Times New Roman"/>
                <w:lang w:eastAsia="en-GB"/>
              </w:rPr>
              <w:t>Grand Total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B0E35" w14:textId="77777777" w:rsidR="003A0384" w:rsidRPr="001A082A" w:rsidRDefault="003A0384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0A9DE91" w14:textId="6E835A24" w:rsidR="001A082A" w:rsidRPr="001A082A" w:rsidRDefault="001A082A" w:rsidP="003A03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5348A70C" w14:textId="749E8E7A" w:rsidR="001A082A" w:rsidRPr="001A082A" w:rsidRDefault="001A082A" w:rsidP="003A0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1A082A">
        <w:rPr>
          <w:rFonts w:ascii="Times New Roman" w:eastAsia="Times New Roman" w:hAnsi="Times New Roman" w:cs="Times New Roman"/>
          <w:lang w:eastAsia="en-GB"/>
        </w:rPr>
        <w:t xml:space="preserve">Payment should be sent in advance via PayPal (please use pay a friend) to </w:t>
      </w:r>
      <w:hyperlink r:id="rId6" w:history="1">
        <w:r w:rsidRPr="001A082A">
          <w:rPr>
            <w:rStyle w:val="Hyperlink"/>
            <w:rFonts w:ascii="Times New Roman" w:eastAsia="Times New Roman" w:hAnsi="Times New Roman" w:cs="Times New Roman"/>
            <w:lang w:eastAsia="en-GB"/>
          </w:rPr>
          <w:t>jamesrrg@hotmail.com</w:t>
        </w:r>
      </w:hyperlink>
      <w:r w:rsidRPr="001A082A">
        <w:rPr>
          <w:rFonts w:ascii="Times New Roman" w:eastAsia="Times New Roman" w:hAnsi="Times New Roman" w:cs="Times New Roman"/>
          <w:lang w:eastAsia="en-GB"/>
        </w:rPr>
        <w:t>, receipt of payment will be confirmed.</w:t>
      </w:r>
      <w:r w:rsidR="00617D44">
        <w:rPr>
          <w:rFonts w:ascii="Times New Roman" w:eastAsia="Times New Roman" w:hAnsi="Times New Roman" w:cs="Times New Roman"/>
          <w:lang w:eastAsia="en-GB"/>
        </w:rPr>
        <w:t xml:space="preserve">  Please use your name as a reference.</w:t>
      </w:r>
      <w:r w:rsidRPr="001A082A">
        <w:rPr>
          <w:rFonts w:ascii="Times New Roman" w:eastAsia="Times New Roman" w:hAnsi="Times New Roman" w:cs="Times New Roman"/>
          <w:lang w:eastAsia="en-GB"/>
        </w:rPr>
        <w:t xml:space="preserve"> Please call 07966 439835 with any questions.</w:t>
      </w:r>
      <w:r w:rsidR="00617D44">
        <w:rPr>
          <w:rFonts w:ascii="Times New Roman" w:eastAsia="Times New Roman" w:hAnsi="Times New Roman" w:cs="Times New Roman"/>
          <w:lang w:eastAsia="en-GB"/>
        </w:rPr>
        <w:t xml:space="preserve">  Payment on the day is possible, but it would be appreciated if payment could be made in advance as we </w:t>
      </w:r>
      <w:proofErr w:type="gramStart"/>
      <w:r w:rsidR="00617D44">
        <w:rPr>
          <w:rFonts w:ascii="Times New Roman" w:eastAsia="Times New Roman" w:hAnsi="Times New Roman" w:cs="Times New Roman"/>
          <w:lang w:eastAsia="en-GB"/>
        </w:rPr>
        <w:t>have to</w:t>
      </w:r>
      <w:proofErr w:type="gramEnd"/>
      <w:r w:rsidR="00617D44">
        <w:rPr>
          <w:rFonts w:ascii="Times New Roman" w:eastAsia="Times New Roman" w:hAnsi="Times New Roman" w:cs="Times New Roman"/>
          <w:lang w:eastAsia="en-GB"/>
        </w:rPr>
        <w:t xml:space="preserve"> pay the BMFA.</w:t>
      </w:r>
    </w:p>
    <w:p w14:paraId="52D278BF" w14:textId="23A7D410" w:rsidR="004E78DB" w:rsidRPr="001A082A" w:rsidRDefault="001A082A" w:rsidP="003A0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1A082A">
        <w:rPr>
          <w:rFonts w:ascii="Times New Roman" w:eastAsia="Times New Roman" w:hAnsi="Times New Roman" w:cs="Times New Roman"/>
          <w:lang w:eastAsia="en-GB"/>
        </w:rPr>
        <w:t>The c</w:t>
      </w:r>
      <w:r w:rsidR="00D80A3E" w:rsidRPr="001A082A">
        <w:rPr>
          <w:rFonts w:ascii="Times New Roman" w:eastAsia="Times New Roman" w:hAnsi="Times New Roman" w:cs="Times New Roman"/>
          <w:lang w:eastAsia="en-GB"/>
        </w:rPr>
        <w:t xml:space="preserve">amp site and toilets are now </w:t>
      </w:r>
      <w:r w:rsidR="004E78DB" w:rsidRPr="001A082A">
        <w:rPr>
          <w:rFonts w:ascii="Times New Roman" w:eastAsia="Times New Roman" w:hAnsi="Times New Roman" w:cs="Times New Roman"/>
          <w:lang w:eastAsia="en-GB"/>
        </w:rPr>
        <w:t>open,</w:t>
      </w:r>
      <w:r w:rsidR="00D80A3E" w:rsidRPr="001A082A">
        <w:rPr>
          <w:rFonts w:ascii="Times New Roman" w:eastAsia="Times New Roman" w:hAnsi="Times New Roman" w:cs="Times New Roman"/>
          <w:lang w:eastAsia="en-GB"/>
        </w:rPr>
        <w:t xml:space="preserve"> but no showers are available at present. Full details of the site including camping information can be found at the following address: </w:t>
      </w:r>
      <w:hyperlink r:id="rId7" w:history="1">
        <w:r w:rsidR="004E78DB" w:rsidRPr="001A082A">
          <w:rPr>
            <w:rStyle w:val="Hyperlink"/>
            <w:rFonts w:ascii="Times New Roman" w:eastAsia="Times New Roman" w:hAnsi="Times New Roman" w:cs="Times New Roman"/>
            <w:lang w:eastAsia="en-GB"/>
          </w:rPr>
          <w:t>http://nationalcentre.bmfa.org/visitor-info/camping</w:t>
        </w:r>
      </w:hyperlink>
      <w:r w:rsidR="00D80A3E" w:rsidRPr="001A082A">
        <w:rPr>
          <w:rFonts w:ascii="Times New Roman" w:eastAsia="Times New Roman" w:hAnsi="Times New Roman" w:cs="Times New Roman"/>
          <w:lang w:eastAsia="en-GB"/>
        </w:rPr>
        <w:t>.</w:t>
      </w:r>
      <w:r w:rsidRPr="001A082A">
        <w:rPr>
          <w:rFonts w:ascii="Times New Roman" w:eastAsia="Times New Roman" w:hAnsi="Times New Roman" w:cs="Times New Roman"/>
          <w:lang w:eastAsia="en-GB"/>
        </w:rPr>
        <w:t xml:space="preserve">  </w:t>
      </w:r>
      <w:r w:rsidR="004E78DB" w:rsidRPr="001A082A">
        <w:rPr>
          <w:rFonts w:ascii="Times New Roman" w:eastAsia="Times New Roman" w:hAnsi="Times New Roman" w:cs="Times New Roman"/>
          <w:lang w:eastAsia="en-GB"/>
        </w:rPr>
        <w:t xml:space="preserve">Alternatively details of local accommodation can be found here </w:t>
      </w:r>
      <w:hyperlink r:id="rId8" w:history="1">
        <w:r w:rsidR="004E78DB" w:rsidRPr="001A082A">
          <w:rPr>
            <w:rStyle w:val="Hyperlink"/>
            <w:rFonts w:ascii="Times New Roman" w:eastAsia="Times New Roman" w:hAnsi="Times New Roman" w:cs="Times New Roman"/>
            <w:lang w:eastAsia="en-GB"/>
          </w:rPr>
          <w:t>https://nationalcentre.bmfa.org/visitor-info/local-eateries-accommodation</w:t>
        </w:r>
      </w:hyperlink>
    </w:p>
    <w:p w14:paraId="734B53B8" w14:textId="77777777" w:rsidR="004E78DB" w:rsidRPr="003A0384" w:rsidRDefault="004E78DB" w:rsidP="003A0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4E78DB" w:rsidRPr="003A0384" w:rsidSect="004E7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2F"/>
    <w:rsid w:val="001A082A"/>
    <w:rsid w:val="00295F5D"/>
    <w:rsid w:val="00305E3E"/>
    <w:rsid w:val="003A0384"/>
    <w:rsid w:val="004E78DB"/>
    <w:rsid w:val="00617D44"/>
    <w:rsid w:val="007A0DB0"/>
    <w:rsid w:val="009F0E22"/>
    <w:rsid w:val="00A74B2F"/>
    <w:rsid w:val="00D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BF74"/>
  <w15:chartTrackingRefBased/>
  <w15:docId w15:val="{3FCD1ACE-6220-49BB-9ED9-34A3B89C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0A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centre.bmfa.org/visitor-info/local-eateries-accommod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tionalcentre.bmfa.org/visitor-info/camp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esrrg@hotmail.com" TargetMode="External"/><Relationship Id="rId5" Type="http://schemas.openxmlformats.org/officeDocument/2006/relationships/hyperlink" Target="http://www.funfly.bmfa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amesrrg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Barden</dc:creator>
  <cp:keywords/>
  <dc:description/>
  <cp:lastModifiedBy>Gavin Barden</cp:lastModifiedBy>
  <cp:revision>3</cp:revision>
  <dcterms:created xsi:type="dcterms:W3CDTF">2020-09-01T20:32:00Z</dcterms:created>
  <dcterms:modified xsi:type="dcterms:W3CDTF">2020-09-05T13:44:00Z</dcterms:modified>
</cp:coreProperties>
</file>